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D1690" w14:textId="564886DC" w:rsidR="00CF1F5F" w:rsidRPr="00677C14" w:rsidRDefault="00CF1F5F" w:rsidP="00677C14">
      <w:pPr>
        <w:jc w:val="center"/>
        <w:rPr>
          <w:rFonts w:ascii="Raleway" w:hAnsi="Raleway"/>
          <w:sz w:val="32"/>
          <w:szCs w:val="32"/>
        </w:rPr>
      </w:pPr>
      <w:r w:rsidRPr="00677C14">
        <w:rPr>
          <w:rFonts w:ascii="Raleway" w:hAnsi="Raleway"/>
          <w:sz w:val="32"/>
          <w:szCs w:val="32"/>
        </w:rPr>
        <w:t xml:space="preserve">Peer Review </w:t>
      </w:r>
    </w:p>
    <w:p w14:paraId="4B2371A7" w14:textId="29A1AB4A" w:rsidR="00CF1F5F" w:rsidRPr="00677C14" w:rsidRDefault="00E32163" w:rsidP="00677C14">
      <w:pPr>
        <w:jc w:val="center"/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Admitting Ward Schedule</w:t>
      </w:r>
    </w:p>
    <w:p w14:paraId="31FA8DD6" w14:textId="74202687" w:rsidR="00CF1F5F" w:rsidRPr="00677C14" w:rsidRDefault="00CF1F5F">
      <w:pPr>
        <w:rPr>
          <w:rFonts w:ascii="Raleway" w:hAnsi="Raleway"/>
          <w:sz w:val="22"/>
          <w:szCs w:val="22"/>
        </w:rPr>
      </w:pPr>
    </w:p>
    <w:p w14:paraId="586BD23F" w14:textId="5CAA48E8" w:rsidR="005B658B" w:rsidRDefault="005B658B">
      <w:pPr>
        <w:rPr>
          <w:rFonts w:ascii="Raleway" w:hAnsi="Raleway"/>
          <w:sz w:val="22"/>
          <w:szCs w:val="22"/>
        </w:rPr>
      </w:pPr>
    </w:p>
    <w:tbl>
      <w:tblPr>
        <w:tblStyle w:val="TableGrid"/>
        <w:tblW w:w="13037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984"/>
        <w:gridCol w:w="1985"/>
        <w:gridCol w:w="1985"/>
        <w:gridCol w:w="1985"/>
      </w:tblGrid>
      <w:tr w:rsidR="00E32163" w14:paraId="0294FE46" w14:textId="7F349C03" w:rsidTr="00E32163">
        <w:trPr>
          <w:jc w:val="center"/>
        </w:trPr>
        <w:tc>
          <w:tcPr>
            <w:tcW w:w="3114" w:type="dxa"/>
            <w:vAlign w:val="center"/>
          </w:tcPr>
          <w:p w14:paraId="43EA88FA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95BA3C" w14:textId="0196F6EA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Admitting ward</w:t>
            </w:r>
          </w:p>
        </w:tc>
        <w:tc>
          <w:tcPr>
            <w:tcW w:w="1984" w:type="dxa"/>
            <w:vAlign w:val="center"/>
          </w:tcPr>
          <w:p w14:paraId="60D9FFF6" w14:textId="5A853C8E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Admitting ward</w:t>
            </w:r>
          </w:p>
        </w:tc>
        <w:tc>
          <w:tcPr>
            <w:tcW w:w="1985" w:type="dxa"/>
            <w:vAlign w:val="center"/>
          </w:tcPr>
          <w:p w14:paraId="66165A59" w14:textId="501A8BC6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Admitting ward</w:t>
            </w:r>
          </w:p>
        </w:tc>
        <w:tc>
          <w:tcPr>
            <w:tcW w:w="1985" w:type="dxa"/>
            <w:vAlign w:val="center"/>
          </w:tcPr>
          <w:p w14:paraId="6BFB1F62" w14:textId="34CF5C5E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Admitting ward</w:t>
            </w:r>
          </w:p>
        </w:tc>
        <w:tc>
          <w:tcPr>
            <w:tcW w:w="1985" w:type="dxa"/>
            <w:vAlign w:val="center"/>
          </w:tcPr>
          <w:p w14:paraId="20520F69" w14:textId="12176488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Admitting ward</w:t>
            </w:r>
          </w:p>
        </w:tc>
      </w:tr>
      <w:tr w:rsidR="00E32163" w14:paraId="576E9C70" w14:textId="221F6EF9" w:rsidTr="00E32163">
        <w:trPr>
          <w:jc w:val="center"/>
        </w:trPr>
        <w:tc>
          <w:tcPr>
            <w:tcW w:w="3114" w:type="dxa"/>
            <w:vAlign w:val="center"/>
          </w:tcPr>
          <w:p w14:paraId="28EB7329" w14:textId="26787BD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Musculoskeletal injuries</w:t>
            </w:r>
          </w:p>
        </w:tc>
        <w:tc>
          <w:tcPr>
            <w:tcW w:w="1984" w:type="dxa"/>
            <w:vAlign w:val="center"/>
          </w:tcPr>
          <w:p w14:paraId="6BADBA6B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B4B530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2D59981" w14:textId="263D5A0F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24941A2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F0FDE8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7037A7BA" w14:textId="52EE702A" w:rsidTr="00E32163">
        <w:trPr>
          <w:jc w:val="center"/>
        </w:trPr>
        <w:tc>
          <w:tcPr>
            <w:tcW w:w="3114" w:type="dxa"/>
            <w:vAlign w:val="center"/>
          </w:tcPr>
          <w:p w14:paraId="497465D5" w14:textId="5CC631FC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Thoracic injuries</w:t>
            </w:r>
          </w:p>
        </w:tc>
        <w:tc>
          <w:tcPr>
            <w:tcW w:w="1984" w:type="dxa"/>
            <w:vAlign w:val="center"/>
          </w:tcPr>
          <w:p w14:paraId="11737180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EFC63B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D5FC2B" w14:textId="2197ADB5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913F5F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51DA32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5F6A33DF" w14:textId="16223AF4" w:rsidTr="00E32163">
        <w:trPr>
          <w:jc w:val="center"/>
        </w:trPr>
        <w:tc>
          <w:tcPr>
            <w:tcW w:w="3114" w:type="dxa"/>
            <w:vAlign w:val="center"/>
          </w:tcPr>
          <w:p w14:paraId="222A8DEC" w14:textId="4C2F4A0A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Spinal injuries</w:t>
            </w:r>
          </w:p>
        </w:tc>
        <w:tc>
          <w:tcPr>
            <w:tcW w:w="1984" w:type="dxa"/>
            <w:vAlign w:val="center"/>
          </w:tcPr>
          <w:p w14:paraId="55935A3E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0DE43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F9EF9E" w14:textId="5394983A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13DDDE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3C6C12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2CE7C893" w14:textId="45B42599" w:rsidTr="00E32163">
        <w:trPr>
          <w:jc w:val="center"/>
        </w:trPr>
        <w:tc>
          <w:tcPr>
            <w:tcW w:w="3114" w:type="dxa"/>
            <w:vAlign w:val="center"/>
          </w:tcPr>
          <w:p w14:paraId="0854EA0D" w14:textId="7733B70D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Traumatic Brain Injury</w:t>
            </w:r>
          </w:p>
        </w:tc>
        <w:tc>
          <w:tcPr>
            <w:tcW w:w="1984" w:type="dxa"/>
            <w:vAlign w:val="center"/>
          </w:tcPr>
          <w:p w14:paraId="3CA3A7C0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2F94E8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673EF9" w14:textId="647B671C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C268EF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132E4F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478F47A4" w14:textId="05676A57" w:rsidTr="00E32163">
        <w:trPr>
          <w:jc w:val="center"/>
        </w:trPr>
        <w:tc>
          <w:tcPr>
            <w:tcW w:w="3114" w:type="dxa"/>
            <w:vAlign w:val="center"/>
          </w:tcPr>
          <w:p w14:paraId="5D07806B" w14:textId="06D80AB4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Abdominal Trauma</w:t>
            </w:r>
          </w:p>
        </w:tc>
        <w:tc>
          <w:tcPr>
            <w:tcW w:w="1984" w:type="dxa"/>
            <w:vAlign w:val="center"/>
          </w:tcPr>
          <w:p w14:paraId="03D6749F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C344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44B2E1" w14:textId="6C81C76E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3911030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67400E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6826321C" w14:textId="3DABD198" w:rsidTr="00E32163">
        <w:trPr>
          <w:jc w:val="center"/>
        </w:trPr>
        <w:tc>
          <w:tcPr>
            <w:tcW w:w="3114" w:type="dxa"/>
            <w:vAlign w:val="center"/>
          </w:tcPr>
          <w:p w14:paraId="5AAD5AD7" w14:textId="5C65433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Max Fax and ocular trauma</w:t>
            </w:r>
          </w:p>
        </w:tc>
        <w:tc>
          <w:tcPr>
            <w:tcW w:w="1984" w:type="dxa"/>
            <w:vAlign w:val="center"/>
          </w:tcPr>
          <w:p w14:paraId="4782C4EB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C94AE7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B4B7077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86B0667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947B7B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2177CCE5" w14:textId="0F7F07AF" w:rsidTr="00E32163">
        <w:trPr>
          <w:jc w:val="center"/>
        </w:trPr>
        <w:tc>
          <w:tcPr>
            <w:tcW w:w="3114" w:type="dxa"/>
            <w:vAlign w:val="center"/>
          </w:tcPr>
          <w:p w14:paraId="01DD6D28" w14:textId="539A71A6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Non-invasive ventilation</w:t>
            </w:r>
          </w:p>
        </w:tc>
        <w:tc>
          <w:tcPr>
            <w:tcW w:w="1984" w:type="dxa"/>
            <w:vAlign w:val="center"/>
          </w:tcPr>
          <w:p w14:paraId="26B145C4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CE2673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4A60E19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9DA8C2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7568E4E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32163" w14:paraId="79A79212" w14:textId="3AE7C83A" w:rsidTr="00E32163">
        <w:trPr>
          <w:jc w:val="center"/>
        </w:trPr>
        <w:tc>
          <w:tcPr>
            <w:tcW w:w="3114" w:type="dxa"/>
            <w:vAlign w:val="center"/>
          </w:tcPr>
          <w:p w14:paraId="346F976F" w14:textId="04DE543E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Tracheostomy</w:t>
            </w:r>
          </w:p>
        </w:tc>
        <w:tc>
          <w:tcPr>
            <w:tcW w:w="1984" w:type="dxa"/>
            <w:vAlign w:val="center"/>
          </w:tcPr>
          <w:p w14:paraId="38115E0F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522C09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4700CCB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6AF5AA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8F928A4" w14:textId="77777777" w:rsidR="00E32163" w:rsidRDefault="00E32163" w:rsidP="00E32163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B701D3E" w14:textId="77777777" w:rsidR="007D5E9A" w:rsidRPr="00454487" w:rsidRDefault="007D5E9A" w:rsidP="00E32163">
      <w:pPr>
        <w:rPr>
          <w:rFonts w:ascii="Raleway" w:hAnsi="Raleway"/>
          <w:sz w:val="22"/>
          <w:szCs w:val="22"/>
        </w:rPr>
      </w:pPr>
    </w:p>
    <w:sectPr w:rsidR="007D5E9A" w:rsidRPr="00454487" w:rsidSect="00412B0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79CE" w14:textId="77777777" w:rsidR="006A12BD" w:rsidRDefault="006A12BD" w:rsidP="00677C14">
      <w:r>
        <w:separator/>
      </w:r>
    </w:p>
  </w:endnote>
  <w:endnote w:type="continuationSeparator" w:id="0">
    <w:p w14:paraId="585B3C5C" w14:textId="77777777" w:rsidR="006A12BD" w:rsidRDefault="006A12BD" w:rsidP="0067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DA4F" w14:textId="77777777" w:rsidR="006A12BD" w:rsidRDefault="006A12BD" w:rsidP="00677C14">
      <w:r>
        <w:separator/>
      </w:r>
    </w:p>
  </w:footnote>
  <w:footnote w:type="continuationSeparator" w:id="0">
    <w:p w14:paraId="03CE1613" w14:textId="77777777" w:rsidR="006A12BD" w:rsidRDefault="006A12BD" w:rsidP="0067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36AF" w14:textId="20FD4290" w:rsidR="00677C14" w:rsidRDefault="00677C14" w:rsidP="00677C14">
    <w:pPr>
      <w:pStyle w:val="Header"/>
      <w:jc w:val="center"/>
    </w:pPr>
    <w:r>
      <w:rPr>
        <w:noProof/>
      </w:rPr>
      <w:drawing>
        <wp:inline distT="0" distB="0" distL="0" distR="0" wp14:anchorId="2EEF50A0" wp14:editId="76A802BD">
          <wp:extent cx="4639310" cy="928787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355" cy="93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968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C7F45"/>
    <w:multiLevelType w:val="hybridMultilevel"/>
    <w:tmpl w:val="9CFCD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7D35"/>
    <w:multiLevelType w:val="hybridMultilevel"/>
    <w:tmpl w:val="6590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3C60"/>
    <w:multiLevelType w:val="hybridMultilevel"/>
    <w:tmpl w:val="83B2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0B5D"/>
    <w:multiLevelType w:val="hybridMultilevel"/>
    <w:tmpl w:val="20E2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3292"/>
    <w:multiLevelType w:val="hybridMultilevel"/>
    <w:tmpl w:val="B5F4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F"/>
    <w:rsid w:val="00066749"/>
    <w:rsid w:val="001926A1"/>
    <w:rsid w:val="002727B0"/>
    <w:rsid w:val="00336AA1"/>
    <w:rsid w:val="00412B04"/>
    <w:rsid w:val="00454487"/>
    <w:rsid w:val="00487033"/>
    <w:rsid w:val="004C7F70"/>
    <w:rsid w:val="00514035"/>
    <w:rsid w:val="005B658B"/>
    <w:rsid w:val="00677C14"/>
    <w:rsid w:val="006A12BD"/>
    <w:rsid w:val="007D5E9A"/>
    <w:rsid w:val="00A95E72"/>
    <w:rsid w:val="00CF1F5F"/>
    <w:rsid w:val="00D706DC"/>
    <w:rsid w:val="00D75CAA"/>
    <w:rsid w:val="00E32163"/>
    <w:rsid w:val="00E9609B"/>
    <w:rsid w:val="00E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824A"/>
  <w15:chartTrackingRefBased/>
  <w15:docId w15:val="{7250EEC8-04D9-C247-8CF4-D3D53F9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C14"/>
  </w:style>
  <w:style w:type="paragraph" w:styleId="Footer">
    <w:name w:val="footer"/>
    <w:basedOn w:val="Normal"/>
    <w:link w:val="FooterChar"/>
    <w:uiPriority w:val="99"/>
    <w:unhideWhenUsed/>
    <w:rsid w:val="00677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C14"/>
  </w:style>
  <w:style w:type="table" w:styleId="TableGrid">
    <w:name w:val="Table Grid"/>
    <w:basedOn w:val="TableNormal"/>
    <w:uiPriority w:val="39"/>
    <w:rsid w:val="0067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C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C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C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KOSUGE, Hannah (BARTS HEALTH NHS TRUST)</dc:creator>
  <cp:keywords/>
  <dc:description/>
  <cp:lastModifiedBy>KOSUGE, Hannah (BARTS HEALTH NHS TRUST)</cp:lastModifiedBy>
  <cp:revision>2</cp:revision>
  <dcterms:created xsi:type="dcterms:W3CDTF">2021-08-12T11:31:00Z</dcterms:created>
  <dcterms:modified xsi:type="dcterms:W3CDTF">2021-08-12T11:31:00Z</dcterms:modified>
</cp:coreProperties>
</file>